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7" w:rsidRPr="00535FE2" w:rsidRDefault="00C51881" w:rsidP="00C51881">
      <w:pPr>
        <w:shd w:val="clear" w:color="auto" w:fill="FFFFFF"/>
        <w:ind w:right="45"/>
        <w:rPr>
          <w:b/>
          <w:i/>
          <w:sz w:val="32"/>
          <w:szCs w:val="32"/>
          <w:vertAlign w:val="superscript"/>
        </w:rPr>
      </w:pPr>
      <w:r>
        <w:rPr>
          <w:b/>
        </w:rPr>
        <w:t xml:space="preserve">                         </w:t>
      </w:r>
      <w:r w:rsidR="00742AD7" w:rsidRPr="00535FE2">
        <w:rPr>
          <w:b/>
          <w:sz w:val="28"/>
          <w:szCs w:val="28"/>
        </w:rPr>
        <w:t>АДМИНИСТРАЦИЯ</w:t>
      </w:r>
      <w:r w:rsidR="00535FE2" w:rsidRPr="00535FE2">
        <w:rPr>
          <w:b/>
          <w:sz w:val="28"/>
          <w:szCs w:val="28"/>
        </w:rPr>
        <w:t>САЛОБЕЛЯКСКОГО СЕЛЬСКОГО ПОСЕЛЕНИЯ ЯРАНСКОГО РАЙОНА КИРОВСКОЙ ОБЛАСТИ</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Default="00535FE2" w:rsidP="00071182">
      <w:pPr>
        <w:spacing w:before="240"/>
        <w:rPr>
          <w:sz w:val="28"/>
          <w:szCs w:val="28"/>
        </w:rPr>
      </w:pPr>
      <w:r>
        <w:rPr>
          <w:sz w:val="28"/>
          <w:szCs w:val="28"/>
        </w:rPr>
        <w:t xml:space="preserve">от </w:t>
      </w:r>
      <w:r w:rsidR="00423840">
        <w:rPr>
          <w:sz w:val="28"/>
          <w:szCs w:val="28"/>
        </w:rPr>
        <w:t>06.04.</w:t>
      </w:r>
      <w:r>
        <w:rPr>
          <w:sz w:val="28"/>
          <w:szCs w:val="28"/>
        </w:rPr>
        <w:t>2023</w:t>
      </w:r>
      <w:r w:rsidR="00C51881">
        <w:rPr>
          <w:sz w:val="28"/>
          <w:szCs w:val="28"/>
        </w:rPr>
        <w:t>года</w:t>
      </w:r>
      <w:r w:rsidR="00C51881">
        <w:rPr>
          <w:sz w:val="28"/>
          <w:szCs w:val="28"/>
        </w:rPr>
        <w:tab/>
      </w:r>
      <w:r w:rsidR="00C51881">
        <w:rPr>
          <w:sz w:val="28"/>
          <w:szCs w:val="28"/>
        </w:rPr>
        <w:tab/>
      </w:r>
      <w:r w:rsidR="00C51881">
        <w:rPr>
          <w:sz w:val="28"/>
          <w:szCs w:val="28"/>
        </w:rPr>
        <w:tab/>
      </w:r>
      <w:r w:rsidR="00C51881">
        <w:rPr>
          <w:sz w:val="28"/>
          <w:szCs w:val="28"/>
        </w:rPr>
        <w:tab/>
      </w:r>
      <w:r w:rsidR="00C51881">
        <w:rPr>
          <w:sz w:val="28"/>
          <w:szCs w:val="28"/>
        </w:rPr>
        <w:tab/>
      </w:r>
      <w:r w:rsidR="00C51881">
        <w:rPr>
          <w:sz w:val="28"/>
          <w:szCs w:val="28"/>
        </w:rPr>
        <w:tab/>
        <w:t xml:space="preserve">   № 28</w:t>
      </w:r>
    </w:p>
    <w:p w:rsidR="00EF674A" w:rsidRPr="00C51881" w:rsidRDefault="0021101C" w:rsidP="00C51881">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535FE2">
        <w:rPr>
          <w:b/>
          <w:sz w:val="28"/>
          <w:szCs w:val="28"/>
        </w:rPr>
        <w:t xml:space="preserve"> </w:t>
      </w:r>
      <w:r w:rsidR="00535FE2" w:rsidRPr="00535FE2">
        <w:rPr>
          <w:rFonts w:eastAsiaTheme="minorHAnsi"/>
          <w:b/>
          <w:sz w:val="28"/>
          <w:szCs w:val="28"/>
          <w:lang w:eastAsia="en-US"/>
        </w:rPr>
        <w:t>Салобелякского</w:t>
      </w:r>
      <w:r w:rsidR="00535FE2">
        <w:rPr>
          <w:rFonts w:eastAsiaTheme="minorHAnsi"/>
          <w:b/>
          <w:sz w:val="28"/>
          <w:szCs w:val="28"/>
          <w:lang w:eastAsia="en-US"/>
        </w:rPr>
        <w:t xml:space="preserve"> сельского поселения</w:t>
      </w:r>
      <w:r w:rsidR="00EF674A">
        <w:rPr>
          <w:rFonts w:eastAsiaTheme="minorHAnsi"/>
          <w:b/>
          <w:sz w:val="28"/>
          <w:szCs w:val="28"/>
          <w:lang w:eastAsia="en-US"/>
        </w:rPr>
        <w:t>, и муниципальными</w:t>
      </w:r>
      <w:r w:rsidR="00C51881">
        <w:rPr>
          <w:b/>
          <w:sz w:val="28"/>
          <w:szCs w:val="28"/>
        </w:rPr>
        <w:t xml:space="preserve"> </w:t>
      </w:r>
      <w:r w:rsidR="00EF674A">
        <w:rPr>
          <w:b/>
          <w:sz w:val="28"/>
          <w:szCs w:val="28"/>
        </w:rPr>
        <w:t>служащими</w:t>
      </w:r>
      <w:r w:rsidR="00EF674A" w:rsidRPr="0001296A">
        <w:rPr>
          <w:b/>
          <w:sz w:val="28"/>
          <w:szCs w:val="28"/>
        </w:rPr>
        <w:t xml:space="preserve"> администрации</w:t>
      </w:r>
      <w:r w:rsidR="00423840">
        <w:rPr>
          <w:rFonts w:eastAsiaTheme="minorHAnsi"/>
          <w:sz w:val="28"/>
          <w:szCs w:val="28"/>
          <w:lang w:eastAsia="en-US"/>
        </w:rPr>
        <w:t xml:space="preserve"> Салобелякского сельского поселения </w:t>
      </w:r>
      <w:r w:rsidR="00EF674A">
        <w:rPr>
          <w:rFonts w:eastAsiaTheme="minorHAnsi"/>
          <w:b/>
          <w:sz w:val="28"/>
          <w:szCs w:val="28"/>
          <w:lang w:eastAsia="en-US"/>
        </w:rPr>
        <w:t>сведений</w:t>
      </w:r>
      <w:r w:rsidR="00C51881">
        <w:rPr>
          <w:b/>
          <w:sz w:val="28"/>
          <w:szCs w:val="28"/>
        </w:rPr>
        <w:t xml:space="preserve"> </w:t>
      </w:r>
      <w:r w:rsidR="00EF674A">
        <w:rPr>
          <w:rFonts w:eastAsiaTheme="minorHAnsi"/>
          <w:b/>
          <w:sz w:val="28"/>
          <w:szCs w:val="28"/>
          <w:lang w:eastAsia="en-US"/>
        </w:rPr>
        <w:t>о доходах,</w:t>
      </w:r>
      <w:r w:rsidR="00423840">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535FE2">
        <w:rPr>
          <w:rFonts w:eastAsiaTheme="minorHAnsi"/>
          <w:i/>
          <w:sz w:val="28"/>
          <w:szCs w:val="28"/>
          <w:lang w:eastAsia="en-US"/>
        </w:rPr>
        <w:t xml:space="preserve"> Салобелякского сельского поселения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535FE2">
        <w:rPr>
          <w:rFonts w:eastAsiaTheme="minorHAnsi"/>
          <w:i/>
          <w:sz w:val="28"/>
          <w:szCs w:val="28"/>
          <w:lang w:eastAsia="en-US"/>
        </w:rPr>
        <w:t>Салобелякского сельского поселения</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535FE2">
        <w:rPr>
          <w:rFonts w:eastAsiaTheme="minorHAnsi"/>
          <w:i/>
          <w:sz w:val="28"/>
          <w:szCs w:val="28"/>
          <w:lang w:eastAsia="en-US"/>
        </w:rPr>
        <w:t xml:space="preserve">Салобелякского сельского поселения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23840">
        <w:rPr>
          <w:rFonts w:eastAsiaTheme="minorHAnsi"/>
          <w:sz w:val="28"/>
          <w:szCs w:val="28"/>
          <w:lang w:eastAsia="en-US"/>
        </w:rPr>
        <w:t xml:space="preserve"> </w:t>
      </w:r>
      <w:r w:rsidRPr="00D9453D">
        <w:rPr>
          <w:bCs/>
          <w:sz w:val="28"/>
          <w:szCs w:val="28"/>
        </w:rPr>
        <w:t>согласно приложению.</w:t>
      </w:r>
    </w:p>
    <w:p w:rsidR="00C51881" w:rsidRPr="00C51881" w:rsidRDefault="004A7825" w:rsidP="00C51881">
      <w:pPr>
        <w:pStyle w:val="ConsPlusTitle"/>
        <w:rPr>
          <w:rFonts w:ascii="Times New Roman" w:hAnsi="Times New Roman" w:cs="Times New Roman"/>
          <w:b w:val="0"/>
          <w:sz w:val="26"/>
          <w:szCs w:val="26"/>
        </w:rPr>
      </w:pPr>
      <w:r w:rsidRPr="00C51881">
        <w:rPr>
          <w:rFonts w:ascii="Times New Roman" w:hAnsi="Times New Roman" w:cs="Times New Roman"/>
          <w:b w:val="0"/>
          <w:sz w:val="28"/>
          <w:szCs w:val="28"/>
        </w:rPr>
        <w:t>2. Признать утратившим силу постановление</w:t>
      </w:r>
      <w:r w:rsidR="00C51881" w:rsidRPr="00C51881">
        <w:rPr>
          <w:rFonts w:ascii="Times New Roman" w:hAnsi="Times New Roman" w:cs="Times New Roman"/>
          <w:b w:val="0"/>
          <w:sz w:val="28"/>
          <w:szCs w:val="28"/>
        </w:rPr>
        <w:t>№66 от 18.07.2022 «</w:t>
      </w:r>
      <w:r w:rsidR="00C51881" w:rsidRPr="00C51881">
        <w:rPr>
          <w:rFonts w:ascii="Times New Roman" w:hAnsi="Times New Roman" w:cs="Times New Roman"/>
          <w:b w:val="0"/>
          <w:sz w:val="26"/>
          <w:szCs w:val="26"/>
        </w:rPr>
        <w:t xml:space="preserve">Об утверждении Положения о представлении гражданами, </w:t>
      </w:r>
    </w:p>
    <w:p w:rsidR="00C51881" w:rsidRPr="00C51881" w:rsidRDefault="00C51881" w:rsidP="00C51881">
      <w:pPr>
        <w:pStyle w:val="ConsPlusTitle"/>
        <w:rPr>
          <w:rFonts w:ascii="Times New Roman" w:hAnsi="Times New Roman" w:cs="Times New Roman"/>
          <w:b w:val="0"/>
          <w:sz w:val="26"/>
          <w:szCs w:val="26"/>
        </w:rPr>
      </w:pPr>
      <w:r w:rsidRPr="00C51881">
        <w:rPr>
          <w:rFonts w:ascii="Times New Roman" w:hAnsi="Times New Roman" w:cs="Times New Roman"/>
          <w:b w:val="0"/>
          <w:sz w:val="26"/>
          <w:szCs w:val="26"/>
        </w:rPr>
        <w:t>претендующими на замещение должностей муниципальной службы, и муниципальными служащими администрации Салобелякского сельского поселения сведений о доходах, расходах, об имуществе и обязательствах имущественного характера</w:t>
      </w:r>
      <w:r>
        <w:rPr>
          <w:rFonts w:ascii="Times New Roman" w:hAnsi="Times New Roman" w:cs="Times New Roman"/>
          <w:b w:val="0"/>
          <w:sz w:val="26"/>
          <w:szCs w:val="26"/>
        </w:rPr>
        <w:t>»</w:t>
      </w:r>
      <w:r w:rsidRPr="00C51881">
        <w:rPr>
          <w:rFonts w:ascii="Times New Roman" w:hAnsi="Times New Roman" w:cs="Times New Roman"/>
          <w:b w:val="0"/>
          <w:sz w:val="26"/>
          <w:szCs w:val="26"/>
        </w:rPr>
        <w:t xml:space="preserve"> </w:t>
      </w:r>
      <w:r w:rsidR="00020A59">
        <w:rPr>
          <w:rFonts w:ascii="Times New Roman" w:hAnsi="Times New Roman" w:cs="Times New Roman"/>
          <w:b w:val="0"/>
          <w:sz w:val="26"/>
          <w:szCs w:val="26"/>
        </w:rPr>
        <w:t>.</w:t>
      </w:r>
    </w:p>
    <w:p w:rsidR="00934A46" w:rsidRPr="00020A59" w:rsidRDefault="004A7825" w:rsidP="001B304A">
      <w:pPr>
        <w:spacing w:line="360" w:lineRule="exact"/>
        <w:rPr>
          <w:sz w:val="28"/>
          <w:szCs w:val="28"/>
        </w:rPr>
      </w:pPr>
      <w:r>
        <w:rPr>
          <w:sz w:val="28"/>
          <w:szCs w:val="28"/>
        </w:rPr>
        <w:t>3</w:t>
      </w:r>
      <w:r w:rsidR="002A5B83">
        <w:rPr>
          <w:sz w:val="28"/>
          <w:szCs w:val="28"/>
        </w:rPr>
        <w:t>.</w:t>
      </w:r>
      <w:r w:rsidR="00383225">
        <w:rPr>
          <w:sz w:val="28"/>
          <w:szCs w:val="28"/>
        </w:rPr>
        <w:t xml:space="preserve"> </w:t>
      </w:r>
      <w:r w:rsidR="00383225" w:rsidRPr="00020A59">
        <w:rPr>
          <w:sz w:val="28"/>
          <w:szCs w:val="28"/>
        </w:rPr>
        <w:t>Настоящее постановление</w:t>
      </w:r>
      <w:r w:rsidR="00934A46" w:rsidRPr="00020A59">
        <w:rPr>
          <w:sz w:val="28"/>
          <w:szCs w:val="28"/>
        </w:rPr>
        <w:t xml:space="preserve"> вступае</w:t>
      </w:r>
      <w:r w:rsidR="002A5B83" w:rsidRPr="00020A59">
        <w:rPr>
          <w:sz w:val="28"/>
          <w:szCs w:val="28"/>
        </w:rPr>
        <w:t>т в силу с</w:t>
      </w:r>
      <w:r w:rsidR="00C51881" w:rsidRPr="00020A59">
        <w:rPr>
          <w:sz w:val="28"/>
          <w:szCs w:val="28"/>
        </w:rPr>
        <w:t xml:space="preserve"> момента его официального опубликования</w:t>
      </w:r>
      <w:r w:rsidR="00934A46" w:rsidRPr="00020A59">
        <w:rPr>
          <w:sz w:val="28"/>
          <w:szCs w:val="28"/>
        </w:rPr>
        <w:t>.</w:t>
      </w:r>
    </w:p>
    <w:p w:rsidR="00AC2E94" w:rsidRDefault="00AC2E94" w:rsidP="003056C3">
      <w:pPr>
        <w:ind w:left="4860"/>
        <w:rPr>
          <w:sz w:val="28"/>
          <w:szCs w:val="28"/>
        </w:rPr>
      </w:pPr>
    </w:p>
    <w:p w:rsidR="00C51881" w:rsidRDefault="00C51881" w:rsidP="00C51881">
      <w:pPr>
        <w:rPr>
          <w:sz w:val="28"/>
          <w:szCs w:val="28"/>
        </w:rPr>
      </w:pPr>
      <w:bookmarkStart w:id="0" w:name="_GoBack"/>
      <w:bookmarkEnd w:id="0"/>
      <w:r>
        <w:rPr>
          <w:sz w:val="28"/>
          <w:szCs w:val="28"/>
        </w:rPr>
        <w:t xml:space="preserve">Глава </w:t>
      </w:r>
    </w:p>
    <w:p w:rsidR="00C51881" w:rsidRDefault="00C51881" w:rsidP="00C51881">
      <w:pPr>
        <w:tabs>
          <w:tab w:val="left" w:pos="6375"/>
        </w:tabs>
        <w:rPr>
          <w:sz w:val="28"/>
          <w:szCs w:val="28"/>
        </w:rPr>
      </w:pPr>
      <w:r>
        <w:rPr>
          <w:sz w:val="28"/>
          <w:szCs w:val="28"/>
        </w:rPr>
        <w:t>Салобелякского сельского поселения</w:t>
      </w:r>
      <w:r>
        <w:rPr>
          <w:sz w:val="28"/>
          <w:szCs w:val="28"/>
        </w:rPr>
        <w:tab/>
        <w:t>В.А.Кореева</w:t>
      </w:r>
    </w:p>
    <w:p w:rsidR="00C51881" w:rsidRDefault="00C51881" w:rsidP="003056C3">
      <w:pPr>
        <w:ind w:left="4860"/>
        <w:rPr>
          <w:sz w:val="28"/>
          <w:szCs w:val="28"/>
        </w:rPr>
      </w:pPr>
    </w:p>
    <w:p w:rsidR="00C51881" w:rsidRDefault="00C51881" w:rsidP="003056C3">
      <w:pPr>
        <w:ind w:left="4860"/>
        <w:rPr>
          <w:sz w:val="28"/>
          <w:szCs w:val="28"/>
        </w:rPr>
      </w:pPr>
    </w:p>
    <w:p w:rsidR="003056C3" w:rsidRDefault="003056C3" w:rsidP="003056C3">
      <w:pPr>
        <w:ind w:left="4860"/>
        <w:rPr>
          <w:sz w:val="28"/>
          <w:szCs w:val="28"/>
        </w:rPr>
      </w:pPr>
      <w:r>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020A59">
        <w:rPr>
          <w:sz w:val="28"/>
          <w:szCs w:val="28"/>
        </w:rPr>
        <w:t xml:space="preserve"> </w:t>
      </w:r>
      <w:r w:rsidR="00C51881">
        <w:rPr>
          <w:i/>
          <w:sz w:val="28"/>
          <w:szCs w:val="28"/>
        </w:rPr>
        <w:t>Салобелякского сельского поселения</w:t>
      </w:r>
    </w:p>
    <w:p w:rsidR="003056C3" w:rsidRPr="001A4A8A" w:rsidRDefault="003056C3" w:rsidP="003056C3">
      <w:pPr>
        <w:ind w:left="4860"/>
        <w:rPr>
          <w:sz w:val="28"/>
          <w:szCs w:val="28"/>
        </w:rPr>
      </w:pPr>
      <w:r w:rsidRPr="001A4A8A">
        <w:rPr>
          <w:sz w:val="28"/>
          <w:szCs w:val="28"/>
        </w:rPr>
        <w:t>от №</w:t>
      </w:r>
      <w:r w:rsidR="00C51881">
        <w:rPr>
          <w:sz w:val="28"/>
          <w:szCs w:val="28"/>
        </w:rPr>
        <w:t>28 от 06.04.2023</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C51881" w:rsidP="004728DD">
      <w:pPr>
        <w:jc w:val="center"/>
        <w:rPr>
          <w:b/>
          <w:sz w:val="28"/>
          <w:szCs w:val="28"/>
        </w:rPr>
      </w:pPr>
      <w:r>
        <w:rPr>
          <w:rFonts w:eastAsiaTheme="minorHAnsi"/>
          <w:sz w:val="28"/>
          <w:szCs w:val="28"/>
          <w:lang w:eastAsia="en-US"/>
        </w:rPr>
        <w:t>Салобелякского сельского поселения</w:t>
      </w:r>
      <w:r w:rsidR="004728DD">
        <w:rPr>
          <w:rFonts w:eastAsiaTheme="minorHAnsi"/>
          <w:b/>
          <w:sz w:val="28"/>
          <w:szCs w:val="28"/>
          <w:lang w:eastAsia="en-US"/>
        </w:rPr>
        <w:t>,</w:t>
      </w:r>
      <w:r w:rsidR="00020A59">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F71489">
      <w:pPr>
        <w:jc w:val="center"/>
        <w:rPr>
          <w:b/>
          <w:sz w:val="28"/>
          <w:szCs w:val="28"/>
        </w:rPr>
      </w:pPr>
      <w:r w:rsidRPr="0001296A">
        <w:rPr>
          <w:b/>
          <w:sz w:val="28"/>
          <w:szCs w:val="28"/>
        </w:rPr>
        <w:t>администрации</w:t>
      </w:r>
      <w:r w:rsidR="00020A59">
        <w:rPr>
          <w:b/>
          <w:sz w:val="28"/>
          <w:szCs w:val="28"/>
        </w:rPr>
        <w:t xml:space="preserve"> </w:t>
      </w:r>
      <w:r w:rsidR="00C51881">
        <w:rPr>
          <w:rFonts w:eastAsiaTheme="minorHAnsi"/>
          <w:sz w:val="28"/>
          <w:szCs w:val="28"/>
          <w:lang w:eastAsia="en-US"/>
        </w:rPr>
        <w:t xml:space="preserve">Салобелякского сельского поселения </w:t>
      </w:r>
      <w:r w:rsidR="004728DD">
        <w:rPr>
          <w:rFonts w:eastAsiaTheme="minorHAnsi"/>
          <w:b/>
          <w:sz w:val="28"/>
          <w:szCs w:val="28"/>
          <w:lang w:eastAsia="en-US"/>
        </w:rPr>
        <w:t>сведений о доходах,</w:t>
      </w:r>
    </w:p>
    <w:p w:rsidR="000D3AA9" w:rsidRPr="0021101C" w:rsidRDefault="00C51881" w:rsidP="00C51881">
      <w:pPr>
        <w:rPr>
          <w:b/>
          <w:bCs/>
          <w:sz w:val="32"/>
          <w:szCs w:val="32"/>
          <w:vertAlign w:val="superscript"/>
        </w:rPr>
      </w:pPr>
      <w:r>
        <w:rPr>
          <w:rFonts w:eastAsiaTheme="minorHAnsi"/>
          <w:sz w:val="28"/>
          <w:szCs w:val="28"/>
          <w:vertAlign w:val="superscript"/>
          <w:lang w:eastAsia="en-US"/>
        </w:rPr>
        <w:t xml:space="preserve"> </w:t>
      </w:r>
      <w:r>
        <w:rPr>
          <w:rFonts w:eastAsiaTheme="minorHAnsi"/>
          <w:b/>
          <w:sz w:val="28"/>
          <w:szCs w:val="28"/>
          <w:lang w:eastAsia="en-US"/>
        </w:rPr>
        <w:t xml:space="preserve">            </w:t>
      </w:r>
      <w:r w:rsidR="00F71489">
        <w:rPr>
          <w:rFonts w:eastAsiaTheme="minorHAnsi"/>
          <w:b/>
          <w:sz w:val="28"/>
          <w:szCs w:val="28"/>
          <w:lang w:eastAsia="en-US"/>
        </w:rPr>
        <w:t>об имуществе и обязательствах имущественного характера</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C51881">
        <w:rPr>
          <w:rFonts w:ascii="Times New Roman" w:hAnsi="Times New Roman" w:cs="Times New Roman"/>
          <w:i/>
          <w:sz w:val="28"/>
          <w:szCs w:val="28"/>
        </w:rPr>
        <w:t>Салобелякского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w:t>
      </w:r>
      <w:r w:rsidR="00C51881" w:rsidRPr="00C51881">
        <w:rPr>
          <w:rFonts w:ascii="Times New Roman" w:hAnsi="Times New Roman" w:cs="Times New Roman"/>
          <w:i/>
          <w:sz w:val="28"/>
          <w:szCs w:val="28"/>
        </w:rPr>
        <w:t xml:space="preserve"> </w:t>
      </w:r>
      <w:r w:rsidR="00C51881">
        <w:rPr>
          <w:rFonts w:ascii="Times New Roman" w:hAnsi="Times New Roman" w:cs="Times New Roman"/>
          <w:i/>
          <w:sz w:val="28"/>
          <w:szCs w:val="28"/>
        </w:rPr>
        <w:t>Салобелякского сельского поселения</w:t>
      </w:r>
      <w:r w:rsidR="00C51881">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C51881">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3B5850">
        <w:rPr>
          <w:rFonts w:ascii="Times New Roman" w:hAnsi="Times New Roman" w:cs="Times New Roman"/>
          <w:i/>
          <w:sz w:val="28"/>
          <w:szCs w:val="28"/>
        </w:rPr>
        <w:t>Салобелякского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3B5850">
        <w:rPr>
          <w:rFonts w:ascii="Times New Roman" w:hAnsi="Times New Roman" w:cs="Times New Roman"/>
          <w:i/>
          <w:sz w:val="28"/>
          <w:szCs w:val="28"/>
        </w:rPr>
        <w:t>Салобелякского сельского поселения</w:t>
      </w:r>
      <w:r w:rsidR="003B5850">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B5850">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3B5850">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 </w:t>
      </w:r>
      <w:r w:rsidR="003B5850">
        <w:rPr>
          <w:rFonts w:ascii="Times New Roman" w:hAnsi="Times New Roman" w:cs="Times New Roman"/>
          <w:i/>
          <w:sz w:val="28"/>
          <w:szCs w:val="28"/>
        </w:rPr>
        <w:t>Салобелякского сельского поселения</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407C7D">
        <w:rPr>
          <w:rFonts w:ascii="Times New Roman" w:hAnsi="Times New Roman" w:cs="Times New Roman"/>
          <w:sz w:val="28"/>
          <w:szCs w:val="28"/>
        </w:rPr>
        <w:t>01.10.2009№ 20</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3B5850">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3B5850">
        <w:rPr>
          <w:rFonts w:ascii="Times New Roman" w:hAnsi="Times New Roman" w:cs="Times New Roman"/>
          <w:i/>
          <w:sz w:val="28"/>
          <w:szCs w:val="28"/>
        </w:rPr>
        <w:t>Салобелякского сельского поселения</w:t>
      </w:r>
      <w:r w:rsidR="003B5850" w:rsidRPr="00557E15">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3B5850">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3B5850">
        <w:rPr>
          <w:rFonts w:ascii="Times New Roman" w:hAnsi="Times New Roman" w:cs="Times New Roman"/>
          <w:i/>
          <w:sz w:val="28"/>
          <w:szCs w:val="28"/>
        </w:rPr>
        <w:t>Салобелякского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муниципальными служащими – ежегодно, не позднее 30 апреля года, следующего за отчетным.</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sidR="003B5850">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3B5850">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3B5850">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3B5850">
        <w:rPr>
          <w:rFonts w:ascii="Times New Roman" w:hAnsi="Times New Roman" w:cs="Times New Roman"/>
          <w:i/>
          <w:sz w:val="28"/>
          <w:szCs w:val="28"/>
        </w:rPr>
        <w:t>Салобелякского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3B5850">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3B5850">
        <w:rPr>
          <w:rFonts w:ascii="Times New Roman" w:hAnsi="Times New Roman" w:cs="Times New Roman"/>
          <w:i/>
          <w:sz w:val="28"/>
          <w:szCs w:val="28"/>
        </w:rPr>
        <w:t>Салобелякского сельского поселения</w:t>
      </w:r>
      <w:r w:rsidR="003B5850">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w:t>
      </w:r>
      <w:r w:rsidR="00F47DE2" w:rsidRPr="00F47DE2">
        <w:rPr>
          <w:rFonts w:ascii="Times New Roman" w:hAnsi="Times New Roman" w:cs="Times New Roman"/>
          <w:sz w:val="28"/>
          <w:szCs w:val="28"/>
        </w:rPr>
        <w:lastRenderedPageBreak/>
        <w:t>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003B5850">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3B5850">
        <w:rPr>
          <w:rFonts w:ascii="Times New Roman" w:hAnsi="Times New Roman" w:cs="Times New Roman"/>
          <w:i/>
          <w:sz w:val="28"/>
          <w:szCs w:val="28"/>
        </w:rPr>
        <w:t>Салобелякского сельского поселения</w:t>
      </w:r>
      <w:r w:rsidR="003B5850" w:rsidRPr="007A3ACA">
        <w:rPr>
          <w:rFonts w:ascii="Times New Roman" w:hAnsi="Times New Roman" w:cs="Times New Roman"/>
          <w:i/>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 xml:space="preserve">дательством Кировской </w:t>
      </w:r>
      <w:r w:rsidR="005B168A">
        <w:rPr>
          <w:rFonts w:ascii="Times New Roman" w:hAnsi="Times New Roman" w:cs="Times New Roman"/>
          <w:sz w:val="28"/>
          <w:szCs w:val="28"/>
        </w:rPr>
        <w:lastRenderedPageBreak/>
        <w:t>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334D23">
        <w:rPr>
          <w:rFonts w:ascii="Times New Roman" w:hAnsi="Times New Roman" w:cs="Times New Roman"/>
          <w:i/>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334D23">
        <w:rPr>
          <w:rFonts w:ascii="Times New Roman" w:hAnsi="Times New Roman" w:cs="Times New Roman"/>
          <w:i/>
          <w:sz w:val="28"/>
          <w:szCs w:val="28"/>
        </w:rPr>
        <w:t xml:space="preserve"> в администрации</w:t>
      </w:r>
      <w:r w:rsidR="00020A59">
        <w:rPr>
          <w:rFonts w:ascii="Times New Roman" w:hAnsi="Times New Roman" w:cs="Times New Roman"/>
          <w:i/>
          <w:sz w:val="28"/>
          <w:szCs w:val="28"/>
        </w:rPr>
        <w:t xml:space="preserve"> </w:t>
      </w:r>
      <w:r w:rsidR="00020A59">
        <w:rPr>
          <w:i/>
          <w:sz w:val="28"/>
          <w:szCs w:val="28"/>
        </w:rPr>
        <w:t>Салобелякского сельского поселения</w:t>
      </w:r>
      <w:r w:rsidR="002E5170" w:rsidRPr="00334D23">
        <w:rPr>
          <w:rFonts w:ascii="Times New Roman" w:hAnsi="Times New Roman" w:cs="Times New Roman"/>
          <w:i/>
          <w:sz w:val="28"/>
          <w:szCs w:val="28"/>
        </w:rPr>
        <w:t>,</w:t>
      </w:r>
      <w:r w:rsidR="0022708D">
        <w:rPr>
          <w:rFonts w:ascii="Times New Roman" w:hAnsi="Times New Roman" w:cs="Times New Roman"/>
          <w:i/>
          <w:sz w:val="28"/>
          <w:szCs w:val="28"/>
        </w:rPr>
        <w:br/>
      </w:r>
      <w:r w:rsidR="002E5170" w:rsidRPr="00334D23">
        <w:rPr>
          <w:rFonts w:ascii="Times New Roman" w:hAnsi="Times New Roman" w:cs="Times New Roman"/>
          <w:i/>
          <w:sz w:val="28"/>
          <w:szCs w:val="28"/>
        </w:rPr>
        <w:t xml:space="preserve">и членов их семей на официальном сайте администрации </w:t>
      </w:r>
      <w:r w:rsidR="00020A59">
        <w:rPr>
          <w:i/>
          <w:sz w:val="28"/>
          <w:szCs w:val="28"/>
        </w:rPr>
        <w:t>Салобелякского сельского поселения</w:t>
      </w:r>
      <w:r w:rsidR="002E5170" w:rsidRPr="00334D23">
        <w:rPr>
          <w:rFonts w:ascii="Times New Roman" w:hAnsi="Times New Roman" w:cs="Times New Roman"/>
          <w:i/>
          <w:sz w:val="28"/>
          <w:szCs w:val="28"/>
        </w:rPr>
        <w:t xml:space="preserve"> и представления этих сведений общероссийским средствам массовой информации для опубликования, утвержденным </w:t>
      </w:r>
      <w:r w:rsidR="00020A59">
        <w:rPr>
          <w:rFonts w:ascii="Times New Roman" w:hAnsi="Times New Roman" w:cs="Times New Roman"/>
          <w:i/>
          <w:sz w:val="28"/>
          <w:szCs w:val="28"/>
        </w:rPr>
        <w:t>постановлением администрации</w:t>
      </w:r>
      <w:r w:rsidR="002E5170" w:rsidRPr="00334D23">
        <w:rPr>
          <w:rFonts w:ascii="Times New Roman" w:hAnsi="Times New Roman" w:cs="Times New Roman"/>
          <w:i/>
          <w:sz w:val="28"/>
          <w:szCs w:val="28"/>
        </w:rPr>
        <w:t xml:space="preserve"> </w:t>
      </w:r>
      <w:r w:rsidR="00020A59">
        <w:rPr>
          <w:rFonts w:ascii="Times New Roman" w:hAnsi="Times New Roman" w:cs="Times New Roman"/>
          <w:i/>
          <w:sz w:val="28"/>
          <w:szCs w:val="28"/>
        </w:rPr>
        <w:t>Салобелякского сельского поселения от 30.09.2013 № 74</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3B5850">
        <w:rPr>
          <w:rFonts w:ascii="Times New Roman" w:hAnsi="Times New Roman" w:cs="Times New Roman"/>
          <w:i/>
          <w:sz w:val="28"/>
          <w:szCs w:val="28"/>
        </w:rPr>
        <w:t>Салобелякского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администрации</w:t>
      </w:r>
      <w:r w:rsidR="003B5850" w:rsidRPr="003B5850">
        <w:rPr>
          <w:rFonts w:ascii="Times New Roman" w:hAnsi="Times New Roman" w:cs="Times New Roman"/>
          <w:i/>
          <w:sz w:val="28"/>
          <w:szCs w:val="28"/>
        </w:rPr>
        <w:t xml:space="preserve"> </w:t>
      </w:r>
      <w:r w:rsidR="003B5850">
        <w:rPr>
          <w:rFonts w:ascii="Times New Roman" w:hAnsi="Times New Roman" w:cs="Times New Roman"/>
          <w:i/>
          <w:sz w:val="28"/>
          <w:szCs w:val="28"/>
        </w:rPr>
        <w:t>Салобелякского сельского поселения</w:t>
      </w:r>
      <w:r w:rsidR="00334D23">
        <w:rPr>
          <w:rFonts w:ascii="Times New Roman" w:hAnsi="Times New Roman" w:cs="Times New Roman"/>
          <w:i/>
          <w:sz w:val="28"/>
          <w:szCs w:val="28"/>
        </w:rPr>
        <w:t>–</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w:t>
      </w:r>
      <w:r w:rsidR="003B5850" w:rsidRPr="003B5850">
        <w:rPr>
          <w:rFonts w:ascii="Times New Roman" w:hAnsi="Times New Roman" w:cs="Times New Roman"/>
          <w:i/>
          <w:sz w:val="28"/>
          <w:szCs w:val="28"/>
        </w:rPr>
        <w:t xml:space="preserve"> </w:t>
      </w:r>
      <w:r w:rsidR="003B5850">
        <w:rPr>
          <w:rFonts w:ascii="Times New Roman" w:hAnsi="Times New Roman" w:cs="Times New Roman"/>
          <w:i/>
          <w:sz w:val="28"/>
          <w:szCs w:val="28"/>
        </w:rPr>
        <w:t xml:space="preserve">Салобелякского сельского поселения, </w:t>
      </w:r>
      <w:r w:rsidRPr="00F47DE2">
        <w:rPr>
          <w:rFonts w:ascii="Times New Roman" w:hAnsi="Times New Roman" w:cs="Times New Roman"/>
          <w:sz w:val="28"/>
          <w:szCs w:val="28"/>
        </w:rPr>
        <w:t xml:space="preserve">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xml:space="preserve">. Сведения о доходах, об имуществе и обязательствах </w:t>
      </w:r>
      <w:r w:rsidR="00F47DE2" w:rsidRPr="00F47DE2">
        <w:rPr>
          <w:rFonts w:ascii="Times New Roman" w:hAnsi="Times New Roman" w:cs="Times New Roman"/>
          <w:sz w:val="28"/>
          <w:szCs w:val="28"/>
        </w:rPr>
        <w:lastRenderedPageBreak/>
        <w:t>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3B5850">
        <w:rPr>
          <w:rFonts w:ascii="Times New Roman" w:hAnsi="Times New Roman" w:cs="Times New Roman"/>
          <w:color w:val="000000"/>
          <w:sz w:val="28"/>
          <w:szCs w:val="28"/>
        </w:rPr>
        <w:t>ю</w:t>
      </w:r>
      <w:r w:rsidR="003B5850" w:rsidRPr="003B5850">
        <w:rPr>
          <w:rFonts w:ascii="Times New Roman" w:hAnsi="Times New Roman" w:cs="Times New Roman"/>
          <w:i/>
          <w:sz w:val="28"/>
          <w:szCs w:val="28"/>
        </w:rPr>
        <w:t xml:space="preserve"> </w:t>
      </w:r>
      <w:r w:rsidR="003B5850">
        <w:rPr>
          <w:rFonts w:ascii="Times New Roman" w:hAnsi="Times New Roman" w:cs="Times New Roman"/>
          <w:i/>
          <w:sz w:val="28"/>
          <w:szCs w:val="28"/>
        </w:rPr>
        <w:t>Салобелякского сельского поселения</w:t>
      </w:r>
      <w:r w:rsidR="003B5850">
        <w:rPr>
          <w:rFonts w:ascii="Times New Roman" w:hAnsi="Times New Roman" w:cs="Times New Roman"/>
          <w:i/>
          <w:color w:val="000000"/>
          <w:sz w:val="28"/>
          <w:szCs w:val="28"/>
        </w:rPr>
        <w:t xml:space="preserve"> </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0F7" w:rsidRDefault="004F20F7" w:rsidP="00072C5F">
      <w:r>
        <w:separator/>
      </w:r>
    </w:p>
  </w:endnote>
  <w:endnote w:type="continuationSeparator" w:id="1">
    <w:p w:rsidR="004F20F7" w:rsidRDefault="004F20F7"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0F7" w:rsidRDefault="004F20F7" w:rsidP="00072C5F">
      <w:r>
        <w:separator/>
      </w:r>
    </w:p>
  </w:footnote>
  <w:footnote w:type="continuationSeparator" w:id="1">
    <w:p w:rsidR="004F20F7" w:rsidRDefault="004F20F7"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886902">
        <w:pPr>
          <w:pStyle w:val="a8"/>
          <w:jc w:val="center"/>
        </w:pPr>
        <w:r>
          <w:fldChar w:fldCharType="begin"/>
        </w:r>
        <w:r w:rsidR="00AC2E94">
          <w:instrText xml:space="preserve"> PAGE   \* MERGEFORMAT </w:instrText>
        </w:r>
        <w:r>
          <w:fldChar w:fldCharType="separate"/>
        </w:r>
        <w:r w:rsidR="00020A59">
          <w:rPr>
            <w:noProof/>
          </w:rPr>
          <w:t>2</w:t>
        </w:r>
        <w:r>
          <w:rPr>
            <w:noProof/>
          </w:rPr>
          <w:fldChar w:fldCharType="end"/>
        </w:r>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1D49"/>
    <w:rsid w:val="0001296A"/>
    <w:rsid w:val="00014CB1"/>
    <w:rsid w:val="00020A59"/>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413"/>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B5850"/>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07C7D"/>
    <w:rsid w:val="00410B34"/>
    <w:rsid w:val="00411049"/>
    <w:rsid w:val="0041451F"/>
    <w:rsid w:val="004211C8"/>
    <w:rsid w:val="004232B9"/>
    <w:rsid w:val="00423840"/>
    <w:rsid w:val="00427ABE"/>
    <w:rsid w:val="00431839"/>
    <w:rsid w:val="004331DD"/>
    <w:rsid w:val="00433587"/>
    <w:rsid w:val="004402EE"/>
    <w:rsid w:val="00441EAD"/>
    <w:rsid w:val="00443169"/>
    <w:rsid w:val="00445437"/>
    <w:rsid w:val="00445CC0"/>
    <w:rsid w:val="004464A6"/>
    <w:rsid w:val="00447B4C"/>
    <w:rsid w:val="0045085F"/>
    <w:rsid w:val="00452B13"/>
    <w:rsid w:val="00453227"/>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20F7"/>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35FE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04CEA"/>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86902"/>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27DE"/>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56F1"/>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2E94"/>
    <w:rsid w:val="00AC3697"/>
    <w:rsid w:val="00AC681E"/>
    <w:rsid w:val="00AD0F92"/>
    <w:rsid w:val="00AD1905"/>
    <w:rsid w:val="00AD2135"/>
    <w:rsid w:val="00AD381C"/>
    <w:rsid w:val="00AD43E6"/>
    <w:rsid w:val="00AD52D0"/>
    <w:rsid w:val="00AD5757"/>
    <w:rsid w:val="00AE04AC"/>
    <w:rsid w:val="00AE171D"/>
    <w:rsid w:val="00AE2661"/>
    <w:rsid w:val="00AE4561"/>
    <w:rsid w:val="00AE5782"/>
    <w:rsid w:val="00AF089E"/>
    <w:rsid w:val="00AF1F72"/>
    <w:rsid w:val="00AF2BAA"/>
    <w:rsid w:val="00AF3F20"/>
    <w:rsid w:val="00AF4A60"/>
    <w:rsid w:val="00AF50DD"/>
    <w:rsid w:val="00B002C2"/>
    <w:rsid w:val="00B009ED"/>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1881"/>
    <w:rsid w:val="00C520E6"/>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04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paragraph" w:customStyle="1" w:styleId="ConsPlusTitle">
    <w:name w:val="ConsPlusTitle"/>
    <w:rsid w:val="00C5188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3AE43-6412-4788-AB15-1B2B7BAD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Admin</cp:lastModifiedBy>
  <cp:revision>11</cp:revision>
  <cp:lastPrinted>2022-09-06T13:50:00Z</cp:lastPrinted>
  <dcterms:created xsi:type="dcterms:W3CDTF">2023-03-28T06:22:00Z</dcterms:created>
  <dcterms:modified xsi:type="dcterms:W3CDTF">2023-04-06T08:32:00Z</dcterms:modified>
</cp:coreProperties>
</file>